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7" w:rsidRDefault="00022827" w:rsidP="00022827">
      <w:pPr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6</w:t>
      </w:r>
    </w:p>
    <w:p w:rsidR="00022827" w:rsidRDefault="00022827" w:rsidP="00022827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公司律师年度考核登记表</w:t>
      </w:r>
    </w:p>
    <w:p w:rsidR="00022827" w:rsidRDefault="00022827" w:rsidP="00022827">
      <w:pPr>
        <w:spacing w:line="560" w:lineRule="exact"/>
        <w:jc w:val="center"/>
        <w:rPr>
          <w:rFonts w:eastAsia="楷体_GB2312" w:cs="Times New Roman"/>
          <w:sz w:val="30"/>
          <w:szCs w:val="30"/>
        </w:rPr>
      </w:pPr>
      <w:r>
        <w:rPr>
          <w:rFonts w:eastAsia="楷体_GB2312" w:cs="Times New Roman"/>
          <w:sz w:val="30"/>
          <w:szCs w:val="30"/>
        </w:rPr>
        <w:t>（</w:t>
      </w:r>
      <w:r>
        <w:rPr>
          <w:rFonts w:eastAsia="楷体_GB2312" w:cs="Times New Roman"/>
          <w:sz w:val="30"/>
          <w:szCs w:val="30"/>
        </w:rPr>
        <w:t>2019</w:t>
      </w:r>
      <w:r>
        <w:rPr>
          <w:rFonts w:eastAsia="楷体_GB2312" w:cs="Times New Roman"/>
          <w:sz w:val="30"/>
          <w:szCs w:val="30"/>
        </w:rPr>
        <w:t>年度）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33"/>
        <w:gridCol w:w="1079"/>
        <w:gridCol w:w="1308"/>
        <w:gridCol w:w="1284"/>
        <w:gridCol w:w="2460"/>
      </w:tblGrid>
      <w:tr w:rsidR="00022827" w:rsidTr="00547FF2">
        <w:trPr>
          <w:trHeight w:hRule="exact" w:val="595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姓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名</w:t>
            </w:r>
          </w:p>
        </w:tc>
        <w:tc>
          <w:tcPr>
            <w:tcW w:w="1933" w:type="dxa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性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别</w:t>
            </w:r>
          </w:p>
        </w:tc>
        <w:tc>
          <w:tcPr>
            <w:tcW w:w="1308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出生年月</w:t>
            </w:r>
          </w:p>
        </w:tc>
        <w:tc>
          <w:tcPr>
            <w:tcW w:w="2460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022827" w:rsidTr="00547FF2">
        <w:trPr>
          <w:trHeight w:hRule="exact" w:val="668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政治面貌</w:t>
            </w:r>
          </w:p>
        </w:tc>
        <w:tc>
          <w:tcPr>
            <w:tcW w:w="1933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首次执业时间</w:t>
            </w:r>
          </w:p>
        </w:tc>
        <w:tc>
          <w:tcPr>
            <w:tcW w:w="1308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公司律师工作证号</w:t>
            </w:r>
          </w:p>
        </w:tc>
        <w:tc>
          <w:tcPr>
            <w:tcW w:w="2460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022827" w:rsidTr="00547FF2">
        <w:trPr>
          <w:trHeight w:hRule="exact" w:val="567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工作单位</w:t>
            </w:r>
          </w:p>
        </w:tc>
        <w:tc>
          <w:tcPr>
            <w:tcW w:w="4320" w:type="dxa"/>
            <w:gridSpan w:val="3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职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务</w:t>
            </w:r>
          </w:p>
        </w:tc>
        <w:tc>
          <w:tcPr>
            <w:tcW w:w="2460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 xml:space="preserve"> </w:t>
            </w:r>
          </w:p>
        </w:tc>
      </w:tr>
      <w:tr w:rsidR="00022827" w:rsidTr="00547FF2">
        <w:trPr>
          <w:trHeight w:hRule="exact" w:val="575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办公电话</w:t>
            </w:r>
          </w:p>
        </w:tc>
        <w:tc>
          <w:tcPr>
            <w:tcW w:w="4320" w:type="dxa"/>
            <w:gridSpan w:val="3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手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机</w:t>
            </w:r>
          </w:p>
        </w:tc>
        <w:tc>
          <w:tcPr>
            <w:tcW w:w="2460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022827" w:rsidTr="00547FF2">
        <w:trPr>
          <w:trHeight w:hRule="exact" w:val="9597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工作</w:t>
            </w:r>
          </w:p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总结</w:t>
            </w:r>
          </w:p>
        </w:tc>
        <w:tc>
          <w:tcPr>
            <w:tcW w:w="8064" w:type="dxa"/>
            <w:gridSpan w:val="5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022827" w:rsidTr="00547FF2">
        <w:trPr>
          <w:trHeight w:val="826"/>
        </w:trPr>
        <w:tc>
          <w:tcPr>
            <w:tcW w:w="1242" w:type="dxa"/>
            <w:vMerge w:val="restart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lastRenderedPageBreak/>
              <w:t>开展法律事务工作情况</w:t>
            </w: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1.</w:t>
            </w:r>
            <w:r>
              <w:rPr>
                <w:rFonts w:cs="Times New Roman"/>
                <w:bCs/>
                <w:sz w:val="24"/>
                <w:szCs w:val="22"/>
              </w:rPr>
              <w:t>为企业改制重组、并购上市、产权转让、破产重整等重大经营决策提供法律意见（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022827" w:rsidTr="00547FF2">
        <w:trPr>
          <w:trHeight w:val="826"/>
        </w:trPr>
        <w:tc>
          <w:tcPr>
            <w:tcW w:w="1242" w:type="dxa"/>
            <w:vMerge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2.</w:t>
            </w:r>
            <w:r>
              <w:rPr>
                <w:rFonts w:cs="Times New Roman"/>
                <w:bCs/>
                <w:sz w:val="24"/>
                <w:szCs w:val="22"/>
              </w:rPr>
              <w:t>参与企业章程、董事会运行规则等企业重要规章制度制定、修改（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022827" w:rsidTr="00547FF2">
        <w:trPr>
          <w:trHeight w:val="826"/>
        </w:trPr>
        <w:tc>
          <w:tcPr>
            <w:tcW w:w="1242" w:type="dxa"/>
            <w:vMerge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3.</w:t>
            </w:r>
            <w:r>
              <w:rPr>
                <w:rFonts w:cs="Times New Roman"/>
                <w:bCs/>
                <w:sz w:val="24"/>
                <w:szCs w:val="22"/>
              </w:rPr>
              <w:t>参与企业对外谈判、磋商，起草、审核企业对外签署的合同、协议、法律文书（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022827" w:rsidTr="00547FF2">
        <w:trPr>
          <w:trHeight w:val="826"/>
        </w:trPr>
        <w:tc>
          <w:tcPr>
            <w:tcW w:w="1242" w:type="dxa"/>
            <w:vMerge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4.</w:t>
            </w:r>
            <w:r>
              <w:rPr>
                <w:rFonts w:cs="Times New Roman"/>
                <w:bCs/>
                <w:sz w:val="24"/>
                <w:szCs w:val="22"/>
              </w:rPr>
              <w:t>组织开展合规管理、风险管理、知识产权管理、法治宣传教育培训、法律咨询等工作（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）件次</w:t>
            </w:r>
          </w:p>
        </w:tc>
      </w:tr>
      <w:tr w:rsidR="00022827" w:rsidTr="00547FF2">
        <w:trPr>
          <w:trHeight w:val="826"/>
        </w:trPr>
        <w:tc>
          <w:tcPr>
            <w:tcW w:w="1242" w:type="dxa"/>
            <w:vMerge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5.</w:t>
            </w:r>
            <w:r>
              <w:rPr>
                <w:rFonts w:cs="Times New Roman"/>
                <w:bCs/>
                <w:sz w:val="24"/>
                <w:szCs w:val="22"/>
              </w:rPr>
              <w:t>办理各类诉讼和调解、仲裁等法律事务（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022827" w:rsidTr="00547FF2">
        <w:trPr>
          <w:trHeight w:val="826"/>
        </w:trPr>
        <w:tc>
          <w:tcPr>
            <w:tcW w:w="1242" w:type="dxa"/>
            <w:vMerge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6.</w:t>
            </w:r>
            <w:r>
              <w:rPr>
                <w:rFonts w:cs="Times New Roman"/>
                <w:bCs/>
                <w:sz w:val="24"/>
                <w:szCs w:val="22"/>
              </w:rPr>
              <w:t>所在单位委托或者指派的其他法律事务：</w:t>
            </w:r>
          </w:p>
        </w:tc>
      </w:tr>
      <w:tr w:rsidR="00022827" w:rsidTr="00547FF2">
        <w:trPr>
          <w:trHeight w:hRule="exact" w:val="1252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参加培训</w:t>
            </w:r>
          </w:p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情况</w:t>
            </w: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022827" w:rsidTr="00547FF2">
        <w:trPr>
          <w:trHeight w:hRule="exact" w:val="1480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奖惩情况</w:t>
            </w: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022827" w:rsidTr="00547FF2">
        <w:trPr>
          <w:trHeight w:val="3123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所在单位</w:t>
            </w:r>
          </w:p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考核意见</w:t>
            </w: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adjustRightInd w:val="0"/>
              <w:snapToGrid w:val="0"/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（评定为称职、基本称职或者不称职）</w:t>
            </w:r>
          </w:p>
          <w:p w:rsidR="00022827" w:rsidRDefault="00022827" w:rsidP="00547FF2">
            <w:pPr>
              <w:adjustRightInd w:val="0"/>
              <w:snapToGrid w:val="0"/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022827" w:rsidRDefault="00022827" w:rsidP="00547FF2">
            <w:pPr>
              <w:spacing w:line="56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 xml:space="preserve">                                   </w:t>
            </w:r>
            <w:r>
              <w:rPr>
                <w:rFonts w:cs="Times New Roman"/>
                <w:sz w:val="24"/>
                <w:szCs w:val="22"/>
              </w:rPr>
              <w:t>单位公章</w:t>
            </w:r>
          </w:p>
          <w:p w:rsidR="00022827" w:rsidRDefault="00022827" w:rsidP="00547FF2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 xml:space="preserve">                                           </w:t>
            </w:r>
            <w:r>
              <w:rPr>
                <w:rFonts w:cs="Times New Roman"/>
                <w:sz w:val="24"/>
                <w:szCs w:val="22"/>
              </w:rPr>
              <w:t>年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月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日</w:t>
            </w:r>
          </w:p>
        </w:tc>
      </w:tr>
      <w:tr w:rsidR="00022827" w:rsidTr="00547FF2">
        <w:trPr>
          <w:trHeight w:val="1155"/>
        </w:trPr>
        <w:tc>
          <w:tcPr>
            <w:tcW w:w="1242" w:type="dxa"/>
            <w:vAlign w:val="center"/>
          </w:tcPr>
          <w:p w:rsidR="00022827" w:rsidRDefault="00022827" w:rsidP="00547FF2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备注</w:t>
            </w:r>
          </w:p>
        </w:tc>
        <w:tc>
          <w:tcPr>
            <w:tcW w:w="8064" w:type="dxa"/>
            <w:gridSpan w:val="5"/>
            <w:vAlign w:val="center"/>
          </w:tcPr>
          <w:p w:rsidR="00022827" w:rsidRDefault="00022827" w:rsidP="00547FF2">
            <w:pPr>
              <w:spacing w:line="56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 xml:space="preserve">     </w:t>
            </w:r>
          </w:p>
          <w:p w:rsidR="00022827" w:rsidRDefault="00022827" w:rsidP="00547FF2">
            <w:pPr>
              <w:spacing w:line="560" w:lineRule="exact"/>
              <w:ind w:firstLineChars="294" w:firstLine="706"/>
              <w:rPr>
                <w:rFonts w:cs="Times New Roman"/>
                <w:sz w:val="24"/>
              </w:rPr>
            </w:pPr>
          </w:p>
        </w:tc>
      </w:tr>
    </w:tbl>
    <w:p w:rsidR="00414870" w:rsidRPr="00022827" w:rsidRDefault="00022827" w:rsidP="00022827">
      <w:pPr>
        <w:spacing w:line="560" w:lineRule="exact"/>
        <w:ind w:firstLineChars="2600" w:firstLine="6240"/>
      </w:pPr>
      <w:r>
        <w:rPr>
          <w:rFonts w:cs="Times New Roman"/>
          <w:sz w:val="24"/>
          <w:szCs w:val="22"/>
        </w:rPr>
        <w:t>湖南省司法厅制</w:t>
      </w:r>
    </w:p>
    <w:sectPr w:rsidR="00414870" w:rsidRPr="00022827" w:rsidSect="0041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269"/>
    <w:rsid w:val="00022827"/>
    <w:rsid w:val="00276269"/>
    <w:rsid w:val="00414870"/>
    <w:rsid w:val="005446E8"/>
    <w:rsid w:val="00E4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69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2020-04-26T10:18:00Z</dcterms:created>
  <dcterms:modified xsi:type="dcterms:W3CDTF">2020-04-26T10:18:00Z</dcterms:modified>
</cp:coreProperties>
</file>