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99" w:rsidRDefault="006A4F99">
      <w:pPr>
        <w:jc w:val="distribute"/>
        <w:rPr>
          <w:rFonts w:ascii="黑体" w:eastAsia="黑体" w:hAnsi="黑体" w:cs="黑体"/>
          <w:color w:val="FF0000"/>
          <w:w w:val="90"/>
          <w:sz w:val="44"/>
          <w:szCs w:val="44"/>
        </w:rPr>
      </w:pPr>
    </w:p>
    <w:p w:rsidR="006A4F99" w:rsidRDefault="00902988">
      <w:pPr>
        <w:jc w:val="distribute"/>
        <w:rPr>
          <w:rFonts w:ascii="方正宋黑简体" w:eastAsia="方正宋黑简体" w:hAnsi="宋体"/>
          <w:color w:val="FF0000"/>
          <w:w w:val="90"/>
          <w:sz w:val="76"/>
          <w:szCs w:val="76"/>
        </w:rPr>
      </w:pP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湖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南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省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律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师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协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 xml:space="preserve"> </w:t>
      </w:r>
      <w:r>
        <w:rPr>
          <w:rFonts w:ascii="方正宋黑简体" w:eastAsia="方正宋黑简体" w:hAnsi="宋体" w:hint="eastAsia"/>
          <w:color w:val="FF0000"/>
          <w:w w:val="90"/>
          <w:sz w:val="76"/>
          <w:szCs w:val="76"/>
        </w:rPr>
        <w:t>会</w:t>
      </w:r>
    </w:p>
    <w:p w:rsidR="006A4F99" w:rsidRDefault="006A4F99">
      <w:pPr>
        <w:rPr>
          <w:color w:val="FF0000"/>
        </w:rPr>
      </w:pPr>
    </w:p>
    <w:p w:rsidR="006A4F99" w:rsidRDefault="006A4F99">
      <w:pPr>
        <w:rPr>
          <w:color w:val="FF0000"/>
        </w:rPr>
      </w:pPr>
      <w:r w:rsidRPr="006A4F99">
        <w:pict>
          <v:line id="_x0000_s1026" style="position:absolute;left:0;text-align:left;flip:y;z-index:251658240" from="0,7.1pt" to="446.45pt,7.8pt" strokecolor="red" strokeweight="2.25pt"/>
        </w:pict>
      </w:r>
    </w:p>
    <w:p w:rsidR="006A4F99" w:rsidRDefault="00902988">
      <w:pPr>
        <w:widowControl/>
        <w:spacing w:line="560" w:lineRule="exact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湘律协通知</w:t>
      </w:r>
      <w:r>
        <w:rPr>
          <w:rFonts w:ascii="仿宋_GB2312" w:eastAsia="仿宋_GB2312" w:hAnsi="黑体" w:hint="eastAsia"/>
          <w:sz w:val="32"/>
          <w:szCs w:val="32"/>
        </w:rPr>
        <w:t>〔</w:t>
      </w:r>
      <w:r>
        <w:rPr>
          <w:rFonts w:ascii="仿宋_GB2312" w:eastAsia="仿宋_GB2312" w:hAnsi="黑体" w:hint="eastAsia"/>
          <w:sz w:val="32"/>
          <w:szCs w:val="32"/>
        </w:rPr>
        <w:t>201</w:t>
      </w:r>
      <w:r>
        <w:rPr>
          <w:rFonts w:ascii="仿宋_GB2312" w:eastAsia="仿宋_GB2312" w:hAnsi="黑体" w:hint="eastAsia"/>
          <w:sz w:val="32"/>
          <w:szCs w:val="32"/>
        </w:rPr>
        <w:t>7</w:t>
      </w:r>
      <w:r>
        <w:rPr>
          <w:rFonts w:ascii="仿宋_GB2312" w:eastAsia="仿宋_GB2312" w:hAnsi="黑体" w:hint="eastAsia"/>
          <w:sz w:val="32"/>
          <w:szCs w:val="32"/>
        </w:rPr>
        <w:t>〕</w:t>
      </w:r>
      <w:r>
        <w:rPr>
          <w:rFonts w:ascii="仿宋_GB2312" w:eastAsia="仿宋_GB2312" w:hAnsi="黑体" w:hint="eastAsia"/>
          <w:sz w:val="32"/>
          <w:szCs w:val="32"/>
        </w:rPr>
        <w:t>55</w:t>
      </w:r>
      <w:r>
        <w:rPr>
          <w:rFonts w:ascii="仿宋_GB2312" w:eastAsia="仿宋_GB2312" w:hAnsi="黑体" w:hint="eastAsia"/>
          <w:sz w:val="32"/>
          <w:szCs w:val="32"/>
        </w:rPr>
        <w:t>号</w:t>
      </w:r>
    </w:p>
    <w:p w:rsidR="006A4F99" w:rsidRDefault="006A4F99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6A4F99" w:rsidRDefault="00902988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关于举办</w:t>
      </w:r>
      <w:r>
        <w:rPr>
          <w:rFonts w:ascii="黑体" w:eastAsia="黑体" w:hint="eastAsia"/>
          <w:sz w:val="44"/>
          <w:szCs w:val="44"/>
        </w:rPr>
        <w:t>党政机关法律顾问</w:t>
      </w:r>
    </w:p>
    <w:p w:rsidR="006A4F99" w:rsidRDefault="00902988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经验交流</w:t>
      </w:r>
      <w:r>
        <w:rPr>
          <w:rFonts w:ascii="黑体" w:eastAsia="黑体" w:hint="eastAsia"/>
          <w:sz w:val="44"/>
          <w:szCs w:val="44"/>
        </w:rPr>
        <w:t>会的通知</w:t>
      </w:r>
    </w:p>
    <w:p w:rsidR="006A4F99" w:rsidRDefault="006A4F99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6A4F99" w:rsidRDefault="00902988">
      <w:pPr>
        <w:spacing w:line="360" w:lineRule="auto"/>
        <w:rPr>
          <w:rFonts w:ascii="仿宋" w:eastAsia="仿宋" w:hAnsi="仿宋"/>
          <w:sz w:val="44"/>
          <w:szCs w:val="44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各市、州律师协会，省律协直属会员部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省律协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行政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法律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事务专业委员会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委员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：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进一步增强我省律师担任党政机关法律顾问工作的能力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，省律协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决定举办党政机关法律顾问经验交流会，现将相关事项通知如下：</w:t>
      </w:r>
    </w:p>
    <w:p w:rsidR="006A4F99" w:rsidRDefault="00902988" w:rsidP="008B54BA">
      <w:pPr>
        <w:numPr>
          <w:ilvl w:val="0"/>
          <w:numId w:val="1"/>
        </w:numPr>
        <w:spacing w:line="360" w:lineRule="auto"/>
        <w:ind w:firstLineChars="200" w:firstLine="643"/>
        <w:rPr>
          <w:rFonts w:ascii="黑体" w:eastAsia="黑体" w:hAnsi="仿宋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b/>
          <w:color w:val="000000"/>
          <w:kern w:val="0"/>
          <w:sz w:val="32"/>
          <w:szCs w:val="32"/>
        </w:rPr>
        <w:t>参加人员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、全省执业律师自愿报名参加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、省律协行政法律事务专业委员会委员必须参加</w:t>
      </w:r>
    </w:p>
    <w:p w:rsidR="006A4F99" w:rsidRDefault="00902988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黑体" w:eastAsia="黑体" w:hAnsi="仿宋" w:cs="宋体"/>
          <w:b/>
          <w:sz w:val="32"/>
          <w:szCs w:val="32"/>
        </w:rPr>
        <w:t>二、时间和地点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时间：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日（周六）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9:00-12:00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地点：湖南省委招待所一会议室（长沙市韶山北路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号）</w:t>
      </w:r>
    </w:p>
    <w:p w:rsidR="006A4F99" w:rsidRDefault="00902988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黑体" w:eastAsia="黑体" w:hAnsi="仿宋" w:cs="宋体" w:hint="eastAsia"/>
          <w:b/>
          <w:sz w:val="32"/>
          <w:szCs w:val="32"/>
        </w:rPr>
        <w:t>三、交流</w:t>
      </w:r>
      <w:r>
        <w:rPr>
          <w:rFonts w:ascii="黑体" w:eastAsia="黑体" w:hAnsi="仿宋" w:cs="宋体" w:hint="eastAsia"/>
          <w:b/>
          <w:sz w:val="32"/>
          <w:szCs w:val="32"/>
        </w:rPr>
        <w:t>会主题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律师为党政机关提供法律服务经验交流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</w:p>
    <w:p w:rsidR="006A4F99" w:rsidRDefault="00902988">
      <w:pPr>
        <w:spacing w:line="360" w:lineRule="auto"/>
        <w:rPr>
          <w:rFonts w:ascii="黑体" w:eastAsia="黑体" w:hAnsi="仿宋" w:cs="宋体"/>
          <w:b/>
          <w:sz w:val="32"/>
          <w:szCs w:val="32"/>
        </w:rPr>
      </w:pPr>
      <w:r>
        <w:rPr>
          <w:rFonts w:ascii="黑体" w:eastAsia="黑体" w:hAnsi="仿宋" w:cs="宋体" w:hint="eastAsia"/>
          <w:b/>
          <w:sz w:val="32"/>
          <w:szCs w:val="32"/>
        </w:rPr>
        <w:lastRenderedPageBreak/>
        <w:t xml:space="preserve">    </w:t>
      </w:r>
      <w:r>
        <w:rPr>
          <w:rFonts w:ascii="黑体" w:eastAsia="黑体" w:hAnsi="仿宋" w:cs="宋体" w:hint="eastAsia"/>
          <w:b/>
          <w:sz w:val="32"/>
          <w:szCs w:val="32"/>
        </w:rPr>
        <w:t>四、其他事项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、本次交流会不收取费用，交通住宿费用自理，省律协负责提供中餐；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、由于会场容纳人数有限，会务组将优先安排已报名人员，请全省律师按要求报名参加；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、由于会场停车位有限，请大家尽量乘坐公共交通工具前往；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、本次培训记入继续教育培训课时；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、参加人员请于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日上午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8:30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在会场签到；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  <w:lang w:eastAsia="en-US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、请有兴趣参加的律师到所在律师事务所报名，再由各律师事务所统一将报名表发送至指定邮箱；报名截止时间为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17:30;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  <w:lang w:eastAsia="en-US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联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系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人：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张丕穆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     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联系电话：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13548789591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邮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   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  <w:lang w:eastAsia="en-US"/>
        </w:rPr>
        <w:t>箱：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zpm264@163.com</w:t>
      </w: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湖南省律师协会</w:t>
      </w:r>
    </w:p>
    <w:p w:rsidR="006A4F99" w:rsidRDefault="0090298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                2017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6A4F99" w:rsidRDefault="006A4F99">
      <w:pPr>
        <w:widowControl/>
        <w:spacing w:line="560" w:lineRule="exact"/>
        <w:rPr>
          <w:rFonts w:ascii="黑体" w:eastAsia="黑体" w:hAnsi="仿宋"/>
          <w:sz w:val="44"/>
          <w:szCs w:val="44"/>
        </w:rPr>
      </w:pPr>
    </w:p>
    <w:p w:rsidR="006A4F99" w:rsidRDefault="00902988">
      <w:pPr>
        <w:widowControl/>
        <w:spacing w:line="560" w:lineRule="exact"/>
        <w:ind w:firstLineChars="200" w:firstLine="720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“党政机关法律顾问经验交流会”</w:t>
      </w:r>
      <w:r>
        <w:rPr>
          <w:rFonts w:ascii="黑体" w:eastAsia="黑体" w:hAnsi="仿宋" w:hint="eastAsia"/>
          <w:sz w:val="36"/>
          <w:szCs w:val="36"/>
        </w:rPr>
        <w:t>报名表</w:t>
      </w:r>
    </w:p>
    <w:p w:rsidR="006A4F99" w:rsidRDefault="006A4F99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88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2"/>
        <w:gridCol w:w="881"/>
        <w:gridCol w:w="2270"/>
        <w:gridCol w:w="2468"/>
        <w:gridCol w:w="1764"/>
      </w:tblGrid>
      <w:tr w:rsidR="006A4F99">
        <w:trPr>
          <w:trHeight w:val="735"/>
        </w:trPr>
        <w:tc>
          <w:tcPr>
            <w:tcW w:w="1492" w:type="dxa"/>
            <w:vAlign w:val="center"/>
          </w:tcPr>
          <w:p w:rsidR="006A4F99" w:rsidRDefault="009029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881" w:type="dxa"/>
            <w:vAlign w:val="center"/>
          </w:tcPr>
          <w:p w:rsidR="006A4F99" w:rsidRDefault="009029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270" w:type="dxa"/>
            <w:vAlign w:val="center"/>
          </w:tcPr>
          <w:p w:rsidR="006A4F99" w:rsidRDefault="009029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所在律所</w:t>
            </w:r>
          </w:p>
        </w:tc>
        <w:tc>
          <w:tcPr>
            <w:tcW w:w="2468" w:type="dxa"/>
            <w:vAlign w:val="center"/>
          </w:tcPr>
          <w:p w:rsidR="006A4F99" w:rsidRDefault="00902988">
            <w:pPr>
              <w:spacing w:line="560" w:lineRule="exact"/>
              <w:ind w:firstLineChars="100" w:firstLine="3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764" w:type="dxa"/>
            <w:vAlign w:val="center"/>
          </w:tcPr>
          <w:p w:rsidR="006A4F99" w:rsidRDefault="009029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F99">
        <w:trPr>
          <w:trHeight w:val="735"/>
        </w:trPr>
        <w:tc>
          <w:tcPr>
            <w:tcW w:w="1492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0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8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:rsidR="006A4F99" w:rsidRDefault="006A4F99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A4F99" w:rsidRDefault="006A4F99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sectPr w:rsidR="006A4F99" w:rsidSect="006A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88" w:rsidRDefault="00902988" w:rsidP="008B54BA">
      <w:r>
        <w:separator/>
      </w:r>
    </w:p>
  </w:endnote>
  <w:endnote w:type="continuationSeparator" w:id="1">
    <w:p w:rsidR="00902988" w:rsidRDefault="00902988" w:rsidP="008B5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88" w:rsidRDefault="00902988" w:rsidP="008B54BA">
      <w:r>
        <w:separator/>
      </w:r>
    </w:p>
  </w:footnote>
  <w:footnote w:type="continuationSeparator" w:id="1">
    <w:p w:rsidR="00902988" w:rsidRDefault="00902988" w:rsidP="008B5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EB81"/>
    <w:multiLevelType w:val="singleLevel"/>
    <w:tmpl w:val="59EFEB8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A3145"/>
    <w:rsid w:val="00046B89"/>
    <w:rsid w:val="000949DC"/>
    <w:rsid w:val="00170967"/>
    <w:rsid w:val="001A3145"/>
    <w:rsid w:val="002F6E1E"/>
    <w:rsid w:val="00322BAA"/>
    <w:rsid w:val="006158F9"/>
    <w:rsid w:val="006A4F99"/>
    <w:rsid w:val="0071663F"/>
    <w:rsid w:val="00872BBB"/>
    <w:rsid w:val="008B54BA"/>
    <w:rsid w:val="008F21C8"/>
    <w:rsid w:val="00902988"/>
    <w:rsid w:val="00933D19"/>
    <w:rsid w:val="009921FD"/>
    <w:rsid w:val="00B61293"/>
    <w:rsid w:val="00BF79C9"/>
    <w:rsid w:val="00C72B53"/>
    <w:rsid w:val="00CA4831"/>
    <w:rsid w:val="00D61447"/>
    <w:rsid w:val="00E5157C"/>
    <w:rsid w:val="00E53A10"/>
    <w:rsid w:val="00F72366"/>
    <w:rsid w:val="0B750ABF"/>
    <w:rsid w:val="1023366F"/>
    <w:rsid w:val="1CC3710B"/>
    <w:rsid w:val="1DC30B7E"/>
    <w:rsid w:val="21157693"/>
    <w:rsid w:val="2FA94026"/>
    <w:rsid w:val="33F13DBF"/>
    <w:rsid w:val="4BA8728F"/>
    <w:rsid w:val="510372E2"/>
    <w:rsid w:val="632D5A17"/>
    <w:rsid w:val="709C2664"/>
    <w:rsid w:val="72DF0179"/>
    <w:rsid w:val="7B49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6A4F99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4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4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A4F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unhideWhenUsed/>
    <w:qFormat/>
    <w:rsid w:val="006A4F99"/>
    <w:rPr>
      <w:color w:val="333333"/>
      <w:u w:val="none"/>
    </w:rPr>
  </w:style>
  <w:style w:type="character" w:styleId="a8">
    <w:name w:val="Emphasis"/>
    <w:basedOn w:val="a0"/>
    <w:uiPriority w:val="20"/>
    <w:qFormat/>
    <w:rsid w:val="006A4F99"/>
    <w:rPr>
      <w:rFonts w:ascii="黑体" w:eastAsia="黑体" w:hAnsi="黑体" w:cs="黑体"/>
    </w:rPr>
  </w:style>
  <w:style w:type="character" w:styleId="a9">
    <w:name w:val="Hyperlink"/>
    <w:basedOn w:val="a0"/>
    <w:uiPriority w:val="99"/>
    <w:unhideWhenUsed/>
    <w:qFormat/>
    <w:rsid w:val="006A4F99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6A4F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A4F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A4F9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6A4F99"/>
    <w:rPr>
      <w:rFonts w:ascii="宋体" w:eastAsia="宋体"/>
      <w:sz w:val="18"/>
      <w:szCs w:val="18"/>
    </w:rPr>
  </w:style>
  <w:style w:type="character" w:customStyle="1" w:styleId="active">
    <w:name w:val="active"/>
    <w:basedOn w:val="a0"/>
    <w:qFormat/>
    <w:rsid w:val="006A4F99"/>
    <w:rPr>
      <w:bdr w:val="single" w:sz="6" w:space="0" w:color="6E6E6E"/>
      <w:shd w:val="clear" w:color="auto" w:fill="84848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665</Characters>
  <Application>Microsoft Office Word</Application>
  <DocSecurity>0</DocSecurity>
  <Lines>5</Lines>
  <Paragraphs>1</Paragraphs>
  <ScaleCrop>false</ScaleCrop>
  <Company>www.jujumao.org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cdslsxh</cp:lastModifiedBy>
  <cp:revision>2</cp:revision>
  <cp:lastPrinted>2017-10-25T03:43:00Z</cp:lastPrinted>
  <dcterms:created xsi:type="dcterms:W3CDTF">2017-10-27T01:19:00Z</dcterms:created>
  <dcterms:modified xsi:type="dcterms:W3CDTF">2017-10-27T01:19:00Z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